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eastAsia="zh-CN"/>
        </w:rPr>
        <w:t>漳州市竹林中等体育运动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夜间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工作制度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一、 负责学校夜间巡逻保卫工作。值班人员应熟悉校内环境和重点设防部门的所在位置及其周围情况，巡逻必须到位到点，重点部位重点巡查，切实做好防范工作，确保校园安全。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二、 实行夜间不间断巡逻制度，分班轮岗，遇到问题可共同处理。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三、 严格巡逻纪律，当班期间不得迟到、早退、脱岗、酗酒、打牌等，认真填写巡逻记录，做好交接班。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四、 认真做好防火、防盗工作，熟练掌握消防器材设备的性能及使用方法，巡逻期间发现有门窗未关好、电灯电视等用电器未关的，应予以关好和关闭，并做好记录。一旦发生灾害事故或治安案件等重要情况应立即向学校总值班报告，并尽可能进行施救和制止，同时保护好现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五、 夜间巡逻期间，遇有进入校内的一般人员，应让其马上离开学校，对在学校规定的熄灯时间以后仍留在教室、操场、绿化带等地方的学生，应劝其尽快回宿舍就寝。对形迹可疑或有违法行为的人要将其送交到保卫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  六、 爱护和正确使用配发的执勤用品，以保证巡逻工作的正常进行和自身安全。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35353"/>
          <w:spacing w:val="0"/>
          <w:sz w:val="30"/>
          <w:szCs w:val="30"/>
          <w:bdr w:val="none" w:color="auto" w:sz="0" w:space="0"/>
          <w:shd w:val="clear" w:fill="FFFFFF"/>
        </w:rPr>
        <w:t>七、 巡逻期间，服从学校总值班的工作安排，协助保卫处处理突发事件。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3535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353"/>
          <w:spacing w:val="0"/>
          <w:kern w:val="0"/>
          <w:sz w:val="18"/>
          <w:szCs w:val="18"/>
          <w:u w:val="none"/>
          <w:bdr w:val="single" w:color="666666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535353"/>
          <w:spacing w:val="0"/>
          <w:kern w:val="0"/>
          <w:sz w:val="18"/>
          <w:szCs w:val="18"/>
          <w:u w:val="none"/>
          <w:bdr w:val="single" w:color="666666" w:sz="6" w:space="0"/>
          <w:shd w:val="clear" w:fill="FFFFFF"/>
          <w:lang w:val="en-US" w:eastAsia="zh-CN" w:bidi="ar"/>
        </w:rPr>
        <w:instrText xml:space="preserve"> HYPERLINK "javascript:window.opener=null;window.open('','_self');window.close();" </w:instrText>
      </w:r>
      <w:r>
        <w:rPr>
          <w:rFonts w:hint="eastAsia" w:ascii="宋体" w:hAnsi="宋体" w:eastAsia="宋体" w:cs="宋体"/>
          <w:i w:val="0"/>
          <w:iCs w:val="0"/>
          <w:caps w:val="0"/>
          <w:color w:val="535353"/>
          <w:spacing w:val="0"/>
          <w:kern w:val="0"/>
          <w:sz w:val="18"/>
          <w:szCs w:val="18"/>
          <w:u w:val="none"/>
          <w:bdr w:val="single" w:color="666666" w:sz="6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35353"/>
          <w:spacing w:val="0"/>
          <w:sz w:val="18"/>
          <w:szCs w:val="18"/>
          <w:u w:val="none"/>
          <w:bdr w:val="single" w:color="666666" w:sz="6" w:space="0"/>
          <w:shd w:val="clear" w:fill="FFFFFF"/>
        </w:rPr>
        <w:t>关闭</w:t>
      </w:r>
      <w:r>
        <w:rPr>
          <w:rFonts w:hint="eastAsia" w:ascii="宋体" w:hAnsi="宋体" w:eastAsia="宋体" w:cs="宋体"/>
          <w:i w:val="0"/>
          <w:iCs w:val="0"/>
          <w:caps w:val="0"/>
          <w:color w:val="535353"/>
          <w:spacing w:val="0"/>
          <w:kern w:val="0"/>
          <w:sz w:val="18"/>
          <w:szCs w:val="18"/>
          <w:u w:val="none"/>
          <w:bdr w:val="single" w:color="666666" w:sz="6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ZlOTZhMjQ5NGVmN2E3ODdjMWJmZjI5Njg0MjEifQ=="/>
  </w:docVars>
  <w:rsids>
    <w:rsidRoot w:val="4D12543A"/>
    <w:rsid w:val="20F013D5"/>
    <w:rsid w:val="4D1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354</Characters>
  <Lines>0</Lines>
  <Paragraphs>0</Paragraphs>
  <TotalTime>10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2023-02-02T10:44:00Z</dcterms:created>
  <dc:creator>翁志聪</dc:creator>
  <cp:lastModifiedBy>翁志聪</cp:lastModifiedBy>
  <dcterms:modified xsi:type="dcterms:W3CDTF">2023-02-04T02:47:58Z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46E4B8AAD9884A6E89074BC215D64EEF</vt:lpwstr>
  </property>
</Properties>
</file>